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37D" w:rsidRDefault="00EF637D" w:rsidP="00EF637D">
      <w:pPr>
        <w:jc w:val="center"/>
        <w:rPr>
          <w:rFonts w:ascii="Arial" w:hAnsi="Arial" w:cs="Arial"/>
          <w:b/>
          <w:noProof/>
          <w:sz w:val="32"/>
          <w:lang w:eastAsia="fr-FR"/>
        </w:rPr>
      </w:pPr>
      <w:r>
        <w:rPr>
          <w:rFonts w:ascii="Arial" w:hAnsi="Arial" w:cs="Arial"/>
          <w:b/>
          <w:noProof/>
          <w:sz w:val="32"/>
          <w:lang w:eastAsia="fr-FR"/>
        </w:rPr>
        <w:drawing>
          <wp:inline distT="0" distB="0" distL="0" distR="0" wp14:anchorId="7F6E6C7A" wp14:editId="4A447A08">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6">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rsidR="00467755" w:rsidRDefault="00467755" w:rsidP="00467755">
      <w:pPr>
        <w:spacing w:after="180" w:line="240" w:lineRule="exact"/>
        <w:rPr>
          <w:rFonts w:cstheme="minorHAnsi"/>
        </w:rPr>
      </w:pPr>
    </w:p>
    <w:p w:rsidR="00E54961" w:rsidRPr="00E54961" w:rsidRDefault="00E54961" w:rsidP="00E54961">
      <w:pPr>
        <w:shd w:val="clear" w:color="auto" w:fill="297FD5" w:themeFill="accent3"/>
        <w:jc w:val="center"/>
        <w:rPr>
          <w:b/>
          <w:color w:val="FFFFFF" w:themeColor="background1"/>
          <w:sz w:val="32"/>
        </w:rPr>
      </w:pPr>
      <w:r w:rsidRPr="00E54961">
        <w:rPr>
          <w:b/>
          <w:color w:val="FFFFFF" w:themeColor="background1"/>
          <w:sz w:val="32"/>
        </w:rPr>
        <w:t>CADRE DE REPONSE TECHNIQUE VALANT MEMOIRE METHODOLOGIQUE DU CANDIDAT</w:t>
      </w:r>
    </w:p>
    <w:p w:rsidR="00E54961" w:rsidRPr="00AF1A25" w:rsidRDefault="00E54961" w:rsidP="00467755">
      <w:pPr>
        <w:spacing w:after="180" w:line="240" w:lineRule="exact"/>
        <w:rPr>
          <w:rFonts w:cstheme="minorHAnsi"/>
        </w:rPr>
      </w:pPr>
    </w:p>
    <w:tbl>
      <w:tblPr>
        <w:tblW w:w="0" w:type="auto"/>
        <w:tblInd w:w="993" w:type="dxa"/>
        <w:tblLayout w:type="fixed"/>
        <w:tblLook w:val="04A0" w:firstRow="1" w:lastRow="0" w:firstColumn="1" w:lastColumn="0" w:noHBand="0" w:noVBand="1"/>
      </w:tblPr>
      <w:tblGrid>
        <w:gridCol w:w="7654"/>
      </w:tblGrid>
      <w:tr w:rsidR="00467755" w:rsidRPr="00AF1A25" w:rsidTr="008D7418">
        <w:tc>
          <w:tcPr>
            <w:tcW w:w="7654" w:type="dxa"/>
            <w:tcBorders>
              <w:top w:val="single" w:sz="4" w:space="0" w:color="000000"/>
              <w:bottom w:val="single" w:sz="4" w:space="0" w:color="000000"/>
            </w:tcBorders>
            <w:tcMar>
              <w:top w:w="300" w:type="dxa"/>
              <w:left w:w="0" w:type="dxa"/>
              <w:bottom w:w="300" w:type="dxa"/>
              <w:right w:w="0" w:type="dxa"/>
            </w:tcMar>
            <w:vAlign w:val="center"/>
          </w:tcPr>
          <w:p w:rsidR="00467755" w:rsidRPr="00AF1A25" w:rsidRDefault="008D7418" w:rsidP="00E6478E">
            <w:pPr>
              <w:spacing w:line="325" w:lineRule="exact"/>
              <w:jc w:val="center"/>
              <w:rPr>
                <w:rFonts w:eastAsia="Trebuchet MS" w:cstheme="minorHAnsi"/>
                <w:b/>
                <w:color w:val="000000"/>
                <w:sz w:val="28"/>
              </w:rPr>
            </w:pPr>
            <w:r>
              <w:rPr>
                <w:rFonts w:eastAsia="Trebuchet MS" w:cstheme="minorHAnsi"/>
                <w:b/>
                <w:color w:val="000000"/>
                <w:sz w:val="28"/>
              </w:rPr>
              <w:t>2025-015</w:t>
            </w:r>
            <w:r w:rsidR="00E6478E">
              <w:rPr>
                <w:rFonts w:eastAsia="Trebuchet MS" w:cstheme="minorHAnsi"/>
                <w:b/>
                <w:color w:val="000000"/>
                <w:sz w:val="28"/>
              </w:rPr>
              <w:t xml:space="preserve"> - </w:t>
            </w:r>
            <w:r>
              <w:rPr>
                <w:rFonts w:eastAsia="Trebuchet MS" w:cstheme="minorHAnsi"/>
                <w:b/>
                <w:color w:val="000000"/>
                <w:sz w:val="28"/>
              </w:rPr>
              <w:t>Tra</w:t>
            </w:r>
            <w:r w:rsidRPr="008D7418">
              <w:rPr>
                <w:rFonts w:eastAsia="Trebuchet MS" w:cstheme="minorHAnsi"/>
                <w:b/>
                <w:color w:val="000000"/>
                <w:sz w:val="28"/>
              </w:rPr>
              <w:t xml:space="preserve">vaux de modification de systèmes de ventilation sur un site de l'UGECAM Aquitaine - Centre de Tour de </w:t>
            </w:r>
            <w:proofErr w:type="spellStart"/>
            <w:r w:rsidRPr="008D7418">
              <w:rPr>
                <w:rFonts w:eastAsia="Trebuchet MS" w:cstheme="minorHAnsi"/>
                <w:b/>
                <w:color w:val="000000"/>
                <w:sz w:val="28"/>
              </w:rPr>
              <w:t>Gassies</w:t>
            </w:r>
            <w:proofErr w:type="spellEnd"/>
          </w:p>
        </w:tc>
      </w:tr>
    </w:tbl>
    <w:p w:rsidR="00467755" w:rsidRPr="00AF1A25" w:rsidRDefault="00467755" w:rsidP="00467755">
      <w:pPr>
        <w:spacing w:line="240" w:lineRule="exact"/>
        <w:rPr>
          <w:rFonts w:cstheme="minorHAnsi"/>
        </w:rPr>
      </w:pPr>
      <w:r w:rsidRPr="00AF1A25">
        <w:rPr>
          <w:rFonts w:cstheme="minorHAnsi"/>
        </w:rPr>
        <w:t xml:space="preserve"> </w:t>
      </w: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467755" w:rsidRPr="00211739" w:rsidTr="006D1CB0">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467755" w:rsidRPr="00EF4B3A" w:rsidRDefault="00467755" w:rsidP="006D1CB0">
            <w:pPr>
              <w:rPr>
                <w:rFonts w:cstheme="minorHAnsi"/>
                <w:b/>
                <w:color w:val="0E57C4" w:themeColor="background2" w:themeShade="80"/>
              </w:rPr>
            </w:pPr>
            <w:r w:rsidRPr="00EF4B3A">
              <w:rPr>
                <w:rFonts w:cstheme="minorHAnsi"/>
                <w:b/>
                <w:color w:val="0E57C4" w:themeColor="background2" w:themeShade="80"/>
              </w:rPr>
              <w:t>COORDONNEES DU CANDIDAT</w:t>
            </w:r>
          </w:p>
          <w:p w:rsidR="00467755" w:rsidRPr="00211739" w:rsidRDefault="00467755" w:rsidP="00467755">
            <w:pPr>
              <w:rPr>
                <w:rFonts w:cstheme="minorHAnsi"/>
                <w:i/>
              </w:rPr>
            </w:pPr>
            <w:r w:rsidRPr="00211739">
              <w:rPr>
                <w:rFonts w:cstheme="minorHAnsi"/>
                <w:i/>
              </w:rPr>
              <w:t>(nom – adresse –tél – mail – SIRET)</w:t>
            </w:r>
          </w:p>
        </w:tc>
        <w:tc>
          <w:tcPr>
            <w:tcW w:w="5244" w:type="dxa"/>
            <w:tcBorders>
              <w:top w:val="single" w:sz="12" w:space="0" w:color="auto"/>
              <w:left w:val="nil"/>
              <w:bottom w:val="single" w:sz="12" w:space="0" w:color="auto"/>
              <w:right w:val="single" w:sz="12" w:space="0" w:color="auto"/>
            </w:tcBorders>
            <w:vAlign w:val="center"/>
          </w:tcPr>
          <w:p w:rsidR="00467755" w:rsidRPr="00211739" w:rsidRDefault="00467755" w:rsidP="006D1CB0">
            <w:pPr>
              <w:rPr>
                <w:rFonts w:eastAsia="Times New Roman" w:cstheme="minorHAnsi"/>
                <w:sz w:val="24"/>
                <w:szCs w:val="24"/>
              </w:rPr>
            </w:pPr>
          </w:p>
          <w:p w:rsidR="00467755"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tc>
      </w:tr>
    </w:tbl>
    <w:p w:rsidR="00467755" w:rsidRPr="00211739" w:rsidRDefault="00467755" w:rsidP="00467755">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467755" w:rsidRPr="00211739" w:rsidTr="006D1CB0">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467755" w:rsidRPr="00EF4B3A" w:rsidRDefault="00467755" w:rsidP="006D1CB0">
            <w:pPr>
              <w:rPr>
                <w:rFonts w:cstheme="minorHAnsi"/>
                <w:b/>
                <w:color w:val="0E57C4" w:themeColor="background2" w:themeShade="80"/>
              </w:rPr>
            </w:pPr>
            <w:r w:rsidRPr="00EF4B3A">
              <w:rPr>
                <w:rFonts w:cstheme="minorHAnsi"/>
                <w:b/>
                <w:color w:val="0E57C4" w:themeColor="background2" w:themeShade="80"/>
              </w:rPr>
              <w:t>CORRESPONDANT en</w:t>
            </w:r>
            <w:r w:rsidR="008D7418">
              <w:rPr>
                <w:rFonts w:cstheme="minorHAnsi"/>
                <w:b/>
                <w:color w:val="0E57C4" w:themeColor="background2" w:themeShade="80"/>
              </w:rPr>
              <w:t xml:space="preserve"> charge du dossier de </w:t>
            </w:r>
            <w:proofErr w:type="gramStart"/>
            <w:r w:rsidR="008D7418">
              <w:rPr>
                <w:rFonts w:cstheme="minorHAnsi"/>
                <w:b/>
                <w:color w:val="0E57C4" w:themeColor="background2" w:themeShade="80"/>
              </w:rPr>
              <w:t xml:space="preserve">réponse </w:t>
            </w:r>
            <w:r w:rsidRPr="00EF4B3A">
              <w:rPr>
                <w:rFonts w:cstheme="minorHAnsi"/>
                <w:b/>
                <w:color w:val="0E57C4" w:themeColor="background2" w:themeShade="80"/>
              </w:rPr>
              <w:t> :</w:t>
            </w:r>
            <w:proofErr w:type="gramEnd"/>
            <w:r w:rsidRPr="00EF4B3A">
              <w:rPr>
                <w:rFonts w:cstheme="minorHAnsi"/>
                <w:b/>
                <w:color w:val="0E57C4" w:themeColor="background2" w:themeShade="80"/>
              </w:rPr>
              <w:t xml:space="preserve"> </w:t>
            </w:r>
          </w:p>
          <w:p w:rsidR="00467755" w:rsidRPr="00211739" w:rsidRDefault="00467755" w:rsidP="006D1CB0">
            <w:pPr>
              <w:rPr>
                <w:rFonts w:cstheme="minorHAnsi"/>
                <w:b/>
              </w:rPr>
            </w:pPr>
          </w:p>
          <w:p w:rsidR="00467755" w:rsidRPr="00211739" w:rsidRDefault="00E6478E" w:rsidP="00E6478E">
            <w:pPr>
              <w:rPr>
                <w:rFonts w:cstheme="minorHAnsi"/>
                <w:i/>
              </w:rPr>
            </w:pPr>
            <w:r>
              <w:rPr>
                <w:rFonts w:cstheme="minorHAnsi"/>
                <w:i/>
              </w:rPr>
              <w:t>(nom, prénom, téléphone</w:t>
            </w:r>
            <w:r w:rsidR="00467755" w:rsidRPr="00211739">
              <w:rPr>
                <w:rFonts w:cstheme="minorHAnsi"/>
                <w:i/>
              </w:rPr>
              <w:t>,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tc>
      </w:tr>
    </w:tbl>
    <w:p w:rsidR="00467755" w:rsidRPr="00211739"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jc w:val="center"/>
        <w:rPr>
          <w:rFonts w:cstheme="minorHAnsi"/>
          <w:b/>
          <w:sz w:val="24"/>
          <w:szCs w:val="24"/>
        </w:rPr>
      </w:pPr>
      <w:r w:rsidRPr="00211739">
        <w:rPr>
          <w:rFonts w:cstheme="minorHAnsi"/>
          <w:b/>
          <w:sz w:val="24"/>
          <w:szCs w:val="24"/>
        </w:rPr>
        <w:lastRenderedPageBreak/>
        <w:t>* * * PREAMBULE * * *</w:t>
      </w:r>
    </w:p>
    <w:p w:rsidR="00467755" w:rsidRPr="00211739" w:rsidRDefault="00467755" w:rsidP="00467755">
      <w:pPr>
        <w:pStyle w:val="Default"/>
        <w:spacing w:after="28"/>
        <w:jc w:val="both"/>
        <w:rPr>
          <w:rFonts w:asciiTheme="minorHAnsi" w:hAnsiTheme="minorHAnsi" w:cstheme="minorHAnsi"/>
          <w:sz w:val="20"/>
          <w:szCs w:val="22"/>
        </w:rPr>
      </w:pPr>
    </w:p>
    <w:p w:rsidR="00467755" w:rsidRPr="00361547" w:rsidRDefault="00467755" w:rsidP="00467755">
      <w:pPr>
        <w:jc w:val="both"/>
        <w:rPr>
          <w:rFonts w:cstheme="minorHAnsi"/>
          <w:sz w:val="24"/>
          <w:szCs w:val="24"/>
        </w:rPr>
      </w:pPr>
      <w:r w:rsidRPr="00361547">
        <w:rPr>
          <w:rFonts w:cstheme="minorHAnsi"/>
          <w:sz w:val="24"/>
          <w:szCs w:val="24"/>
        </w:rPr>
        <w:t>Conformément au règlement de consultation, le présent cadre de réponse technique</w:t>
      </w:r>
      <w:r w:rsidRPr="00361547">
        <w:rPr>
          <w:rFonts w:eastAsia="Times New Roman" w:cstheme="minorHAnsi"/>
          <w:sz w:val="24"/>
          <w:szCs w:val="24"/>
        </w:rPr>
        <w:t xml:space="preserve"> (</w:t>
      </w:r>
      <w:r w:rsidRPr="00361547">
        <w:rPr>
          <w:rFonts w:cstheme="minorHAnsi"/>
          <w:sz w:val="24"/>
          <w:szCs w:val="24"/>
        </w:rPr>
        <w:t xml:space="preserve">CRT) constitue la justification de l’offre </w:t>
      </w:r>
      <w:r w:rsidRPr="00361547">
        <w:rPr>
          <w:rFonts w:cstheme="minorHAnsi"/>
          <w:bCs/>
          <w:sz w:val="24"/>
          <w:szCs w:val="24"/>
        </w:rPr>
        <w:t>(Mémoire Méthodologique</w:t>
      </w:r>
      <w:r w:rsidRPr="00361547">
        <w:rPr>
          <w:rFonts w:cstheme="minorHAnsi"/>
          <w:sz w:val="24"/>
          <w:szCs w:val="24"/>
        </w:rPr>
        <w:t>) au regard des critères autres que le prix</w:t>
      </w:r>
      <w:r w:rsidRPr="00361547">
        <w:rPr>
          <w:rFonts w:cstheme="minorHAnsi"/>
          <w:b/>
          <w:sz w:val="24"/>
          <w:szCs w:val="24"/>
        </w:rPr>
        <w:t>.</w:t>
      </w:r>
      <w:r w:rsidRPr="00361547">
        <w:rPr>
          <w:rFonts w:cstheme="minorHAnsi"/>
          <w:sz w:val="24"/>
          <w:szCs w:val="24"/>
        </w:rPr>
        <w:t xml:space="preserve"> </w:t>
      </w:r>
    </w:p>
    <w:p w:rsidR="00467755" w:rsidRPr="00361547" w:rsidRDefault="00467755" w:rsidP="00467755">
      <w:pPr>
        <w:jc w:val="center"/>
        <w:rPr>
          <w:rFonts w:cstheme="minorHAnsi"/>
          <w:sz w:val="24"/>
          <w:szCs w:val="24"/>
        </w:rPr>
      </w:pPr>
      <w:r w:rsidRPr="00361547">
        <w:rPr>
          <w:rFonts w:cstheme="minorHAnsi"/>
          <w:b/>
          <w:sz w:val="24"/>
          <w:szCs w:val="24"/>
        </w:rPr>
        <w:t xml:space="preserve">A ce titre, il doit obligatoirement être renseignée et joint à l’offre, </w:t>
      </w:r>
      <w:r w:rsidRPr="00361547">
        <w:rPr>
          <w:rFonts w:cstheme="minorHAnsi"/>
          <w:b/>
          <w:sz w:val="24"/>
          <w:szCs w:val="24"/>
          <w:u w:val="single"/>
        </w:rPr>
        <w:t>sous peine de rejet de l’offre</w:t>
      </w:r>
      <w:r w:rsidRPr="00361547">
        <w:rPr>
          <w:rFonts w:cstheme="minorHAnsi"/>
          <w:sz w:val="24"/>
          <w:szCs w:val="24"/>
        </w:rPr>
        <w:t>.</w:t>
      </w:r>
    </w:p>
    <w:p w:rsidR="00467755" w:rsidRPr="00361547" w:rsidRDefault="00467755" w:rsidP="00467755">
      <w:pPr>
        <w:tabs>
          <w:tab w:val="num" w:pos="2484"/>
        </w:tabs>
        <w:spacing w:after="60"/>
        <w:jc w:val="both"/>
        <w:rPr>
          <w:rFonts w:cstheme="minorHAnsi"/>
          <w:sz w:val="24"/>
          <w:szCs w:val="24"/>
        </w:rPr>
      </w:pPr>
      <w:r w:rsidRPr="00361547">
        <w:rPr>
          <w:rFonts w:cstheme="minorHAnsi"/>
          <w:sz w:val="24"/>
          <w:szCs w:val="24"/>
        </w:rPr>
        <w:t>La remise par les candidats de la présente trame renseignée est obligatoire</w:t>
      </w:r>
      <w:r w:rsidRPr="00361547">
        <w:rPr>
          <w:rFonts w:cstheme="minorHAnsi"/>
          <w:b/>
          <w:sz w:val="24"/>
          <w:szCs w:val="24"/>
        </w:rPr>
        <w:t>. Il leur est toutefois possible de compléter ladite trame par des documents annexes</w:t>
      </w:r>
      <w:r w:rsidRPr="00361547">
        <w:rPr>
          <w:rFonts w:cstheme="minorHAnsi"/>
          <w:sz w:val="24"/>
          <w:szCs w:val="24"/>
        </w:rPr>
        <w:t xml:space="preserve"> à la condition impérative que ces documents soient clairement identifiés par la mention expresse et non équ</w:t>
      </w:r>
      <w:r w:rsidR="00E6478E" w:rsidRPr="00361547">
        <w:rPr>
          <w:rFonts w:cstheme="minorHAnsi"/>
          <w:sz w:val="24"/>
          <w:szCs w:val="24"/>
        </w:rPr>
        <w:t>ivoque de leurs intitulés.</w:t>
      </w:r>
    </w:p>
    <w:p w:rsidR="00467755" w:rsidRPr="00361547" w:rsidRDefault="00467755" w:rsidP="00467755">
      <w:pPr>
        <w:autoSpaceDE w:val="0"/>
        <w:autoSpaceDN w:val="0"/>
        <w:adjustRightInd w:val="0"/>
        <w:jc w:val="both"/>
        <w:rPr>
          <w:rFonts w:cstheme="minorHAnsi"/>
          <w:sz w:val="24"/>
          <w:szCs w:val="24"/>
        </w:rPr>
      </w:pPr>
      <w:r w:rsidRPr="00361547">
        <w:rPr>
          <w:rFonts w:cstheme="minorHAnsi"/>
          <w:b/>
          <w:sz w:val="24"/>
          <w:szCs w:val="24"/>
        </w:rPr>
        <w:t xml:space="preserve">Ces annexes doivent être </w:t>
      </w:r>
      <w:r w:rsidRPr="00361547">
        <w:rPr>
          <w:rFonts w:cstheme="minorHAnsi"/>
          <w:sz w:val="24"/>
          <w:szCs w:val="24"/>
        </w:rPr>
        <w:t xml:space="preserve">clairement identifiées par le nom du soumissionnaire (individuel ou groupement) et par un numéro d'ordre. </w:t>
      </w:r>
      <w:r w:rsidRPr="00361547">
        <w:rPr>
          <w:rFonts w:cstheme="minorHAnsi"/>
          <w:i/>
          <w:sz w:val="24"/>
          <w:szCs w:val="24"/>
        </w:rPr>
        <w:t xml:space="preserve">Elles doivent être </w:t>
      </w:r>
      <w:r w:rsidRPr="00361547">
        <w:rPr>
          <w:rFonts w:cstheme="minorHAnsi"/>
          <w:b/>
          <w:i/>
          <w:sz w:val="24"/>
          <w:szCs w:val="24"/>
        </w:rPr>
        <w:t xml:space="preserve">référencées clairement </w:t>
      </w:r>
      <w:r w:rsidR="00361547" w:rsidRPr="00361547">
        <w:rPr>
          <w:rFonts w:cstheme="minorHAnsi"/>
          <w:b/>
          <w:i/>
          <w:sz w:val="24"/>
          <w:szCs w:val="24"/>
        </w:rPr>
        <w:t>en fin du</w:t>
      </w:r>
      <w:r w:rsidRPr="00361547">
        <w:rPr>
          <w:rFonts w:cstheme="minorHAnsi"/>
          <w:b/>
          <w:i/>
          <w:sz w:val="24"/>
          <w:szCs w:val="24"/>
        </w:rPr>
        <w:t xml:space="preserve"> </w:t>
      </w:r>
      <w:proofErr w:type="gramStart"/>
      <w:r w:rsidRPr="00361547">
        <w:rPr>
          <w:rFonts w:cstheme="minorHAnsi"/>
          <w:b/>
          <w:i/>
          <w:sz w:val="24"/>
          <w:szCs w:val="24"/>
        </w:rPr>
        <w:t xml:space="preserve">présent </w:t>
      </w:r>
      <w:r w:rsidR="00E6478E" w:rsidRPr="00361547">
        <w:rPr>
          <w:rFonts w:cstheme="minorHAnsi"/>
          <w:b/>
          <w:i/>
          <w:sz w:val="24"/>
          <w:szCs w:val="24"/>
        </w:rPr>
        <w:t xml:space="preserve"> Cadre</w:t>
      </w:r>
      <w:proofErr w:type="gramEnd"/>
      <w:r w:rsidR="00E6478E" w:rsidRPr="00361547">
        <w:rPr>
          <w:rFonts w:cstheme="minorHAnsi"/>
          <w:b/>
          <w:i/>
          <w:sz w:val="24"/>
          <w:szCs w:val="24"/>
        </w:rPr>
        <w:t xml:space="preserve"> de réponse technique</w:t>
      </w:r>
      <w:r w:rsidRPr="00361547">
        <w:rPr>
          <w:rFonts w:cstheme="minorHAnsi"/>
          <w:i/>
          <w:sz w:val="24"/>
          <w:szCs w:val="24"/>
        </w:rPr>
        <w:t xml:space="preserve"> </w:t>
      </w:r>
      <w:r w:rsidRPr="00361547">
        <w:rPr>
          <w:rFonts w:cstheme="minorHAnsi"/>
          <w:sz w:val="24"/>
          <w:szCs w:val="24"/>
        </w:rPr>
        <w:t xml:space="preserve">; elles seront alors examinées en complément de son offre si elles permettent de la préciser. </w:t>
      </w:r>
      <w:r w:rsidRPr="00361547">
        <w:rPr>
          <w:rFonts w:cstheme="minorHAnsi"/>
          <w:i/>
          <w:sz w:val="24"/>
          <w:szCs w:val="24"/>
          <w:u w:val="single"/>
        </w:rPr>
        <w:t xml:space="preserve">Dans le cas contraire, le document ne sera pas pris en compte </w:t>
      </w:r>
      <w:r w:rsidRPr="00361547">
        <w:rPr>
          <w:rFonts w:cstheme="minorHAnsi"/>
          <w:i/>
          <w:sz w:val="24"/>
          <w:szCs w:val="24"/>
        </w:rPr>
        <w:t>(</w:t>
      </w:r>
      <w:proofErr w:type="gramStart"/>
      <w:r w:rsidRPr="00361547">
        <w:rPr>
          <w:rFonts w:cstheme="minorHAnsi"/>
          <w:i/>
          <w:sz w:val="24"/>
          <w:szCs w:val="24"/>
        </w:rPr>
        <w:t>CE</w:t>
      </w:r>
      <w:proofErr w:type="gramEnd"/>
      <w:r w:rsidRPr="00361547">
        <w:rPr>
          <w:rFonts w:cstheme="minorHAnsi"/>
          <w:i/>
          <w:sz w:val="24"/>
          <w:szCs w:val="24"/>
          <w:u w:val="single"/>
        </w:rPr>
        <w:t xml:space="preserve"> </w:t>
      </w:r>
      <w:r w:rsidRPr="00361547">
        <w:rPr>
          <w:rFonts w:cstheme="minorHAnsi"/>
          <w:i/>
          <w:sz w:val="24"/>
          <w:szCs w:val="24"/>
        </w:rPr>
        <w:t>arrêt " Société SCOP ECOSTUDIO du 27/02/2013" il n'appartient pas au pouvoir adjudicateur de constituer en lieu et place des candidats leurs meilleures offres).</w:t>
      </w:r>
    </w:p>
    <w:p w:rsidR="00467755" w:rsidRPr="00211739" w:rsidRDefault="00467755" w:rsidP="00467755">
      <w:pPr>
        <w:autoSpaceDE w:val="0"/>
        <w:autoSpaceDN w:val="0"/>
        <w:adjustRightInd w:val="0"/>
        <w:jc w:val="both"/>
        <w:rPr>
          <w:rFonts w:cstheme="minorHAnsi"/>
        </w:rPr>
      </w:pPr>
      <w:r w:rsidRPr="00361547">
        <w:rPr>
          <w:rFonts w:eastAsia="Times New Roman" w:cstheme="minorHAnsi"/>
          <w:sz w:val="24"/>
          <w:szCs w:val="24"/>
        </w:rPr>
        <w:t>Tous les items ci-après sont à renseigner par le candidat. Les réponses doivent être remises avec son offre et ses éventuelles annexes. Tout élément non correctement renseigné sera considéré comme nul lors de la notation</w:t>
      </w:r>
      <w:r w:rsidRPr="00211739">
        <w:rPr>
          <w:rFonts w:cstheme="minorHAnsi"/>
        </w:rPr>
        <w:t>.</w:t>
      </w:r>
    </w:p>
    <w:p w:rsidR="00467755" w:rsidRPr="00211739" w:rsidRDefault="00467755" w:rsidP="00467755">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rsidR="00467755" w:rsidRPr="00211739" w:rsidRDefault="00467755" w:rsidP="00467755">
      <w:pPr>
        <w:ind w:left="720"/>
        <w:jc w:val="center"/>
        <w:rPr>
          <w:rFonts w:cstheme="minorHAnsi"/>
          <w:sz w:val="56"/>
          <w:szCs w:val="56"/>
        </w:rPr>
      </w:pPr>
      <w:bookmarkStart w:id="0" w:name="_GoBack"/>
      <w:bookmarkEnd w:id="0"/>
      <w:r w:rsidRPr="00211739">
        <w:rPr>
          <w:rFonts w:cstheme="minorHAnsi"/>
          <w:sz w:val="56"/>
          <w:szCs w:val="56"/>
        </w:rPr>
        <w:t>* * *</w:t>
      </w:r>
    </w:p>
    <w:p w:rsidR="00467755" w:rsidRDefault="00467755">
      <w:pPr>
        <w:rPr>
          <w:rFonts w:ascii="Arial" w:hAnsi="Arial" w:cs="Arial"/>
          <w:b/>
          <w:noProof/>
          <w:sz w:val="32"/>
          <w:lang w:eastAsia="fr-FR"/>
        </w:rPr>
      </w:pPr>
      <w:r>
        <w:rPr>
          <w:rFonts w:ascii="Arial" w:hAnsi="Arial" w:cs="Arial"/>
          <w:b/>
          <w:noProof/>
          <w:sz w:val="32"/>
          <w:lang w:eastAsia="fr-FR"/>
        </w:rPr>
        <w:br w:type="page"/>
      </w:r>
    </w:p>
    <w:p w:rsidR="00523F85" w:rsidRPr="00523F85" w:rsidRDefault="00523F85" w:rsidP="00523F85">
      <w:pPr>
        <w:pStyle w:val="Titre1"/>
        <w:numPr>
          <w:ilvl w:val="0"/>
          <w:numId w:val="0"/>
        </w:numPr>
        <w:ind w:left="432" w:hanging="432"/>
      </w:pPr>
      <w:r w:rsidRPr="00523F85">
        <w:lastRenderedPageBreak/>
        <w:t>Critère 2-Valeur technique</w:t>
      </w:r>
      <w:r w:rsidR="00361547">
        <w:t xml:space="preserve"> sur la base </w:t>
      </w:r>
      <w:r w:rsidR="00361547" w:rsidRPr="00361547">
        <w:t>du Cadre de réponse technique, ses éventuelles annexes listées et les fiches techniques</w:t>
      </w:r>
    </w:p>
    <w:p w:rsidR="00467755" w:rsidRDefault="00467755" w:rsidP="00523F85">
      <w:pPr>
        <w:pStyle w:val="Titre2"/>
        <w:numPr>
          <w:ilvl w:val="1"/>
          <w:numId w:val="10"/>
        </w:numPr>
      </w:pPr>
      <w:r w:rsidRPr="00523F85">
        <w:rPr>
          <w:rStyle w:val="Titre2Car"/>
        </w:rPr>
        <w:t xml:space="preserve">Moyens </w:t>
      </w:r>
      <w:r w:rsidR="00361547">
        <w:rPr>
          <w:rStyle w:val="Titre2Car"/>
        </w:rPr>
        <w:t>affectés à l’exécution du chantier</w:t>
      </w:r>
      <w:r>
        <w:t xml:space="preserve"> (</w:t>
      </w:r>
      <w:r>
        <w:rPr>
          <w:color w:val="FF0000"/>
        </w:rPr>
        <w:t xml:space="preserve">noté sur </w:t>
      </w:r>
      <w:r w:rsidR="00361547">
        <w:rPr>
          <w:color w:val="FF0000"/>
        </w:rPr>
        <w:t>15</w:t>
      </w:r>
      <w:r>
        <w:t>)</w:t>
      </w:r>
    </w:p>
    <w:p w:rsidR="00467755" w:rsidRDefault="00467755" w:rsidP="00467755">
      <w:pPr>
        <w:jc w:val="both"/>
      </w:pPr>
      <w:r>
        <w:t xml:space="preserve">Adéquation des moyens humains </w:t>
      </w:r>
      <w:r w:rsidR="00361547">
        <w:t xml:space="preserve">et matériels </w:t>
      </w:r>
      <w:r>
        <w:t xml:space="preserve">affectés par le candidat aux exigences du projet. </w:t>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Pr="00467755" w:rsidRDefault="00467755" w:rsidP="00467755"/>
    <w:p w:rsidR="00401D02" w:rsidRDefault="00361547" w:rsidP="00D32F87">
      <w:pPr>
        <w:pStyle w:val="Titre2"/>
        <w:numPr>
          <w:ilvl w:val="1"/>
          <w:numId w:val="10"/>
        </w:numPr>
        <w:jc w:val="both"/>
      </w:pPr>
      <w:r>
        <w:rPr>
          <w:rStyle w:val="Titre2Car"/>
        </w:rPr>
        <w:t>Provenance et qualité des matériaux et produits</w:t>
      </w:r>
      <w:r w:rsidR="00401D02">
        <w:t xml:space="preserve"> (</w:t>
      </w:r>
      <w:r w:rsidR="00401D02">
        <w:rPr>
          <w:color w:val="FF0000"/>
        </w:rPr>
        <w:t xml:space="preserve">noté sur </w:t>
      </w:r>
      <w:r>
        <w:rPr>
          <w:color w:val="FF0000"/>
        </w:rPr>
        <w:t>15</w:t>
      </w:r>
      <w:r w:rsidR="00401D02">
        <w:t>)</w:t>
      </w:r>
    </w:p>
    <w:p w:rsidR="00467755" w:rsidRDefault="005B57D1" w:rsidP="00223984">
      <w:pPr>
        <w:spacing w:after="0"/>
        <w:jc w:val="both"/>
      </w:pPr>
      <w:r>
        <w:t xml:space="preserve">Le candidat </w:t>
      </w:r>
      <w:r w:rsidR="00361547">
        <w:t xml:space="preserve">fournit les fiches techniques des éléments techniques requis pour l’accomplissement de sa mission, dans le respect des </w:t>
      </w:r>
      <w:r w:rsidR="00D32F87">
        <w:t xml:space="preserve">prescriptions techniques du présent marché. </w:t>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Pr="00211739" w:rsidRDefault="0008385C" w:rsidP="00467755">
      <w:pPr>
        <w:tabs>
          <w:tab w:val="left" w:leader="dot" w:pos="9072"/>
        </w:tabs>
        <w:autoSpaceDE w:val="0"/>
        <w:autoSpaceDN w:val="0"/>
        <w:adjustRightInd w:val="0"/>
        <w:spacing w:after="0" w:line="240" w:lineRule="auto"/>
        <w:rPr>
          <w:rFonts w:cstheme="minorHAnsi"/>
          <w:i/>
          <w:iCs/>
          <w:sz w:val="20"/>
          <w:szCs w:val="20"/>
        </w:rPr>
      </w:pPr>
    </w:p>
    <w:p w:rsidR="00976449" w:rsidRDefault="00D32F87" w:rsidP="00D32F87">
      <w:pPr>
        <w:pStyle w:val="Titre2"/>
        <w:numPr>
          <w:ilvl w:val="1"/>
          <w:numId w:val="10"/>
        </w:numPr>
        <w:jc w:val="both"/>
      </w:pPr>
      <w:r>
        <w:rPr>
          <w:rStyle w:val="Titre2Car"/>
        </w:rPr>
        <w:t>Méthodologie prévue pour l’exécution globale du chantier, incluant notamment les délais et phasages des travaux dans un contexte de site occupé</w:t>
      </w:r>
      <w:r w:rsidR="005B57D1">
        <w:t xml:space="preserve"> </w:t>
      </w:r>
      <w:r w:rsidR="000959F5">
        <w:t>(</w:t>
      </w:r>
      <w:r w:rsidR="000959F5">
        <w:rPr>
          <w:color w:val="FF0000"/>
        </w:rPr>
        <w:t xml:space="preserve">noté sur </w:t>
      </w:r>
      <w:r>
        <w:rPr>
          <w:color w:val="FF0000"/>
        </w:rPr>
        <w:t>20</w:t>
      </w:r>
      <w:r w:rsidR="000959F5">
        <w:t>)</w:t>
      </w:r>
    </w:p>
    <w:p w:rsidR="005B57D1" w:rsidRDefault="00467755" w:rsidP="00D32F87">
      <w:pPr>
        <w:jc w:val="both"/>
      </w:pPr>
      <w:r>
        <w:t xml:space="preserve">Le </w:t>
      </w:r>
      <w:r w:rsidR="00D32F87">
        <w:t>candidat présente et explicite sa méthodologie pour entreprendre la réalisation des travaux, depuis le démarrage du marché et la période de préparation jusqu’à l’achèvement des prestations incluant la fin des délais de garantie.</w:t>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Pr="00211739"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EF637D" w:rsidRDefault="00EF637D" w:rsidP="00EF637D"/>
    <w:p w:rsidR="004D76A9" w:rsidRDefault="004D76A9" w:rsidP="004D76A9"/>
    <w:p w:rsidR="005651A1" w:rsidRPr="000959F5" w:rsidRDefault="005651A1" w:rsidP="004D76A9"/>
    <w:tbl>
      <w:tblPr>
        <w:tblW w:w="9087" w:type="dxa"/>
        <w:tblInd w:w="55" w:type="dxa"/>
        <w:tblCellMar>
          <w:left w:w="70" w:type="dxa"/>
          <w:right w:w="70" w:type="dxa"/>
        </w:tblCellMar>
        <w:tblLook w:val="04A0" w:firstRow="1" w:lastRow="0" w:firstColumn="1" w:lastColumn="0" w:noHBand="0" w:noVBand="1"/>
      </w:tblPr>
      <w:tblGrid>
        <w:gridCol w:w="3843"/>
        <w:gridCol w:w="5244"/>
      </w:tblGrid>
      <w:tr w:rsidR="00551694" w:rsidRPr="00211739" w:rsidTr="00456B06">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551694" w:rsidRDefault="00551694" w:rsidP="00551694">
            <w:pPr>
              <w:tabs>
                <w:tab w:val="num" w:pos="2484"/>
              </w:tabs>
              <w:spacing w:after="60"/>
              <w:jc w:val="center"/>
              <w:rPr>
                <w:rFonts w:cstheme="minorHAnsi"/>
              </w:rPr>
            </w:pPr>
            <w:r w:rsidRPr="00EF4B3A">
              <w:rPr>
                <w:rFonts w:cstheme="minorHAnsi"/>
                <w:b/>
                <w:color w:val="0E57C4" w:themeColor="background2" w:themeShade="80"/>
                <w:sz w:val="28"/>
              </w:rPr>
              <w:t>Liste des documents annexes</w:t>
            </w:r>
            <w:r>
              <w:rPr>
                <w:rFonts w:cstheme="minorHAnsi"/>
              </w:rPr>
              <w:t>, compléments au présent cadre de réponse</w:t>
            </w:r>
          </w:p>
          <w:p w:rsidR="00551694" w:rsidRPr="00551694" w:rsidRDefault="00551694" w:rsidP="00551694">
            <w:pPr>
              <w:tabs>
                <w:tab w:val="num" w:pos="2484"/>
              </w:tabs>
              <w:spacing w:after="60"/>
              <w:jc w:val="center"/>
              <w:rPr>
                <w:rFonts w:eastAsia="Times New Roman" w:cstheme="minorHAnsi"/>
                <w:i/>
                <w:szCs w:val="24"/>
              </w:rPr>
            </w:pPr>
            <w:r>
              <w:rPr>
                <w:rFonts w:cstheme="minorHAnsi"/>
              </w:rPr>
              <w:t>(</w:t>
            </w:r>
            <w:r w:rsidRPr="00551694">
              <w:rPr>
                <w:rFonts w:cstheme="minorHAnsi"/>
                <w:i/>
                <w:sz w:val="20"/>
              </w:rPr>
              <w:t>Mention expresse et non équ</w:t>
            </w:r>
            <w:r>
              <w:rPr>
                <w:rFonts w:cstheme="minorHAnsi"/>
                <w:i/>
                <w:sz w:val="20"/>
              </w:rPr>
              <w:t xml:space="preserve">ivoque des intitulés, </w:t>
            </w:r>
            <w:r w:rsidRPr="00551694">
              <w:rPr>
                <w:rFonts w:cstheme="minorHAnsi"/>
                <w:i/>
                <w:sz w:val="20"/>
              </w:rPr>
              <w:t>avec nom du soumissionnaire (individuel ou groupement)</w:t>
            </w:r>
            <w:r>
              <w:rPr>
                <w:rFonts w:cstheme="minorHAnsi"/>
                <w:i/>
                <w:sz w:val="20"/>
              </w:rPr>
              <w:t xml:space="preserve"> et</w:t>
            </w:r>
            <w:r w:rsidRPr="00551694">
              <w:rPr>
                <w:rFonts w:cstheme="minorHAnsi"/>
                <w:i/>
                <w:sz w:val="20"/>
              </w:rPr>
              <w:t xml:space="preserve"> numéro d'ordre</w:t>
            </w:r>
            <w:r>
              <w:rPr>
                <w:rFonts w:cstheme="minorHAnsi"/>
                <w:i/>
                <w:sz w:val="20"/>
              </w:rPr>
              <w:t>)</w:t>
            </w:r>
          </w:p>
          <w:p w:rsidR="00551694" w:rsidRPr="00551694" w:rsidRDefault="00551694" w:rsidP="00551694">
            <w:pPr>
              <w:tabs>
                <w:tab w:val="num" w:pos="2484"/>
              </w:tabs>
              <w:spacing w:after="60"/>
              <w:jc w:val="both"/>
              <w:rPr>
                <w:rFonts w:cstheme="minorHAnsi"/>
              </w:rPr>
            </w:pPr>
          </w:p>
        </w:tc>
        <w:tc>
          <w:tcPr>
            <w:tcW w:w="5244" w:type="dxa"/>
            <w:tcBorders>
              <w:top w:val="single" w:sz="12" w:space="0" w:color="auto"/>
              <w:left w:val="nil"/>
              <w:bottom w:val="single" w:sz="12" w:space="0" w:color="auto"/>
              <w:right w:val="single" w:sz="12" w:space="0" w:color="auto"/>
            </w:tcBorders>
            <w:vAlign w:val="center"/>
          </w:tcPr>
          <w:p w:rsidR="00551694" w:rsidRPr="005651A1" w:rsidRDefault="00551694" w:rsidP="005651A1">
            <w:pPr>
              <w:pStyle w:val="Paragraphedeliste"/>
              <w:numPr>
                <w:ilvl w:val="0"/>
                <w:numId w:val="14"/>
              </w:numPr>
              <w:rPr>
                <w:rFonts w:eastAsia="Times New Roman" w:cstheme="minorHAnsi"/>
                <w:sz w:val="24"/>
                <w:szCs w:val="24"/>
              </w:rPr>
            </w:pPr>
          </w:p>
          <w:p w:rsidR="00551694" w:rsidRPr="005651A1" w:rsidRDefault="00551694" w:rsidP="005651A1">
            <w:pPr>
              <w:pStyle w:val="Paragraphedeliste"/>
              <w:numPr>
                <w:ilvl w:val="0"/>
                <w:numId w:val="14"/>
              </w:numPr>
              <w:rPr>
                <w:rFonts w:eastAsia="Times New Roman" w:cstheme="minorHAnsi"/>
                <w:sz w:val="24"/>
                <w:szCs w:val="24"/>
              </w:rPr>
            </w:pPr>
          </w:p>
          <w:p w:rsidR="00551694" w:rsidRPr="005651A1" w:rsidRDefault="00551694" w:rsidP="005651A1">
            <w:pPr>
              <w:pStyle w:val="Paragraphedeliste"/>
              <w:numPr>
                <w:ilvl w:val="0"/>
                <w:numId w:val="14"/>
              </w:numPr>
              <w:rPr>
                <w:rFonts w:eastAsia="Times New Roman" w:cstheme="minorHAnsi"/>
                <w:sz w:val="24"/>
                <w:szCs w:val="24"/>
              </w:rPr>
            </w:pPr>
          </w:p>
        </w:tc>
      </w:tr>
    </w:tbl>
    <w:p w:rsidR="004D76A9" w:rsidRPr="000959F5" w:rsidRDefault="004D76A9" w:rsidP="00EF637D"/>
    <w:sectPr w:rsidR="004D76A9" w:rsidRPr="00095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unito">
    <w:altName w:val="Nunit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0235"/>
    <w:multiLevelType w:val="hybridMultilevel"/>
    <w:tmpl w:val="9460B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6F18BB"/>
    <w:multiLevelType w:val="hybridMultilevel"/>
    <w:tmpl w:val="DBFCE2DA"/>
    <w:lvl w:ilvl="0" w:tplc="D760FD8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8F5809"/>
    <w:multiLevelType w:val="hybridMultilevel"/>
    <w:tmpl w:val="C28063B4"/>
    <w:lvl w:ilvl="0" w:tplc="040C0005">
      <w:start w:val="1"/>
      <w:numFmt w:val="bullet"/>
      <w:lvlText w:val=""/>
      <w:lvlJc w:val="left"/>
      <w:pPr>
        <w:tabs>
          <w:tab w:val="num" w:pos="1428"/>
        </w:tabs>
        <w:ind w:left="1428" w:hanging="360"/>
      </w:pPr>
      <w:rPr>
        <w:rFonts w:ascii="Wingdings" w:hAnsi="Wingdings" w:hint="default"/>
      </w:rPr>
    </w:lvl>
    <w:lvl w:ilvl="1" w:tplc="040C0001">
      <w:start w:val="1"/>
      <w:numFmt w:val="bullet"/>
      <w:lvlText w:val=""/>
      <w:lvlJc w:val="left"/>
      <w:pPr>
        <w:tabs>
          <w:tab w:val="num" w:pos="2062"/>
        </w:tabs>
        <w:ind w:left="2062" w:hanging="360"/>
      </w:pPr>
      <w:rPr>
        <w:rFonts w:ascii="Symbol" w:hAnsi="Symbol"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CFC697B"/>
    <w:multiLevelType w:val="multilevel"/>
    <w:tmpl w:val="B74C5BAA"/>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2D8B7584"/>
    <w:multiLevelType w:val="hybridMultilevel"/>
    <w:tmpl w:val="8D12536C"/>
    <w:lvl w:ilvl="0" w:tplc="518E2136">
      <w:numFmt w:val="bullet"/>
      <w:lvlText w:val="-"/>
      <w:lvlJc w:val="left"/>
      <w:pPr>
        <w:tabs>
          <w:tab w:val="num" w:pos="720"/>
        </w:tabs>
        <w:ind w:left="720" w:hanging="360"/>
      </w:pPr>
      <w:rPr>
        <w:rFonts w:ascii="Times New Roman" w:eastAsia="Arial"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047539"/>
    <w:multiLevelType w:val="hybridMultilevel"/>
    <w:tmpl w:val="DD64EAD2"/>
    <w:lvl w:ilvl="0" w:tplc="518E2136">
      <w:numFmt w:val="bullet"/>
      <w:lvlText w:val="-"/>
      <w:lvlJc w:val="left"/>
      <w:pPr>
        <w:tabs>
          <w:tab w:val="num" w:pos="720"/>
        </w:tabs>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14FA0"/>
    <w:multiLevelType w:val="hybridMultilevel"/>
    <w:tmpl w:val="F78EB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4050D5"/>
    <w:multiLevelType w:val="hybridMultilevel"/>
    <w:tmpl w:val="8EA26B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6E2171"/>
    <w:multiLevelType w:val="hybridMultilevel"/>
    <w:tmpl w:val="0E32D526"/>
    <w:lvl w:ilvl="0" w:tplc="07FCB9D8">
      <w:start w:val="2"/>
      <w:numFmt w:val="bullet"/>
      <w:lvlText w:val="-"/>
      <w:lvlJc w:val="left"/>
      <w:pPr>
        <w:ind w:left="420" w:hanging="360"/>
      </w:pPr>
      <w:rPr>
        <w:rFonts w:ascii="Calibri" w:eastAsia="Times New Roman"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66A212F8"/>
    <w:multiLevelType w:val="multilevel"/>
    <w:tmpl w:val="040C0025"/>
    <w:lvl w:ilvl="0">
      <w:start w:val="1"/>
      <w:numFmt w:val="decimal"/>
      <w:pStyle w:val="Titre1"/>
      <w:lvlText w:val="%1"/>
      <w:lvlJc w:val="left"/>
      <w:pPr>
        <w:ind w:left="1000"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6F876C2F"/>
    <w:multiLevelType w:val="hybridMultilevel"/>
    <w:tmpl w:val="ADA89E1E"/>
    <w:lvl w:ilvl="0" w:tplc="040C000F">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0"/>
  </w:num>
  <w:num w:numId="5">
    <w:abstractNumId w:val="2"/>
  </w:num>
  <w:num w:numId="6">
    <w:abstractNumId w:val="6"/>
  </w:num>
  <w:num w:numId="7">
    <w:abstractNumId w:val="4"/>
  </w:num>
  <w:num w:numId="8">
    <w:abstractNumId w:val="5"/>
  </w:num>
  <w:num w:numId="9">
    <w:abstractNumId w:val="10"/>
  </w:num>
  <w:num w:numId="10">
    <w:abstractNumId w:val="3"/>
  </w:num>
  <w:num w:numId="11">
    <w:abstractNumId w:val="9"/>
  </w:num>
  <w:num w:numId="12">
    <w:abstractNumId w:val="9"/>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17B"/>
    <w:rsid w:val="0008385C"/>
    <w:rsid w:val="000959F5"/>
    <w:rsid w:val="000D77D9"/>
    <w:rsid w:val="000E106D"/>
    <w:rsid w:val="000F6295"/>
    <w:rsid w:val="001E242B"/>
    <w:rsid w:val="00223984"/>
    <w:rsid w:val="00361547"/>
    <w:rsid w:val="003747AA"/>
    <w:rsid w:val="0039717B"/>
    <w:rsid w:val="00401D02"/>
    <w:rsid w:val="00467755"/>
    <w:rsid w:val="004D76A9"/>
    <w:rsid w:val="00523F85"/>
    <w:rsid w:val="00551694"/>
    <w:rsid w:val="005651A1"/>
    <w:rsid w:val="005B57D1"/>
    <w:rsid w:val="005D318C"/>
    <w:rsid w:val="006564AF"/>
    <w:rsid w:val="006C4F54"/>
    <w:rsid w:val="00716812"/>
    <w:rsid w:val="00780ABF"/>
    <w:rsid w:val="007D004F"/>
    <w:rsid w:val="00837477"/>
    <w:rsid w:val="008D7418"/>
    <w:rsid w:val="00976449"/>
    <w:rsid w:val="009E2792"/>
    <w:rsid w:val="009F02F5"/>
    <w:rsid w:val="00AD1777"/>
    <w:rsid w:val="00B3324A"/>
    <w:rsid w:val="00B362AB"/>
    <w:rsid w:val="00B63F0A"/>
    <w:rsid w:val="00C257D3"/>
    <w:rsid w:val="00D23B5C"/>
    <w:rsid w:val="00D32F87"/>
    <w:rsid w:val="00DA27D4"/>
    <w:rsid w:val="00E43A29"/>
    <w:rsid w:val="00E54961"/>
    <w:rsid w:val="00E6478E"/>
    <w:rsid w:val="00EE2DD3"/>
    <w:rsid w:val="00EF4B3A"/>
    <w:rsid w:val="00EF637D"/>
    <w:rsid w:val="00F475DC"/>
    <w:rsid w:val="00F51A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41DF2-FCEE-40AC-AC09-A62940B4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0959F5"/>
    <w:pPr>
      <w:keepNext/>
      <w:keepLines/>
      <w:numPr>
        <w:numId w:val="3"/>
      </w:numPr>
      <w:spacing w:before="480" w:after="0"/>
      <w:outlineLvl w:val="0"/>
    </w:pPr>
    <w:rPr>
      <w:rFonts w:asciiTheme="majorHAnsi" w:eastAsiaTheme="majorEastAsia" w:hAnsiTheme="majorHAnsi" w:cstheme="majorBidi"/>
      <w:b/>
      <w:bCs/>
      <w:color w:val="374C80" w:themeColor="accent1" w:themeShade="BF"/>
      <w:sz w:val="28"/>
      <w:szCs w:val="28"/>
    </w:rPr>
  </w:style>
  <w:style w:type="paragraph" w:styleId="Titre2">
    <w:name w:val="heading 2"/>
    <w:basedOn w:val="Normal"/>
    <w:next w:val="Normal"/>
    <w:link w:val="Titre2Car"/>
    <w:uiPriority w:val="9"/>
    <w:unhideWhenUsed/>
    <w:qFormat/>
    <w:rsid w:val="000959F5"/>
    <w:pPr>
      <w:keepNext/>
      <w:keepLines/>
      <w:numPr>
        <w:ilvl w:val="1"/>
        <w:numId w:val="3"/>
      </w:numPr>
      <w:spacing w:before="200" w:after="0"/>
      <w:outlineLvl w:val="1"/>
    </w:pPr>
    <w:rPr>
      <w:rFonts w:asciiTheme="majorHAnsi" w:eastAsiaTheme="majorEastAsia" w:hAnsiTheme="majorHAnsi" w:cstheme="majorBidi"/>
      <w:b/>
      <w:bCs/>
      <w:color w:val="4A66AC" w:themeColor="accent1"/>
      <w:sz w:val="26"/>
      <w:szCs w:val="26"/>
    </w:rPr>
  </w:style>
  <w:style w:type="paragraph" w:styleId="Titre3">
    <w:name w:val="heading 3"/>
    <w:basedOn w:val="Normal"/>
    <w:next w:val="Normal"/>
    <w:link w:val="Titre3Car"/>
    <w:uiPriority w:val="9"/>
    <w:semiHidden/>
    <w:unhideWhenUsed/>
    <w:qFormat/>
    <w:rsid w:val="000959F5"/>
    <w:pPr>
      <w:keepNext/>
      <w:keepLines/>
      <w:numPr>
        <w:ilvl w:val="2"/>
        <w:numId w:val="3"/>
      </w:numPr>
      <w:spacing w:before="200" w:after="0"/>
      <w:outlineLvl w:val="2"/>
    </w:pPr>
    <w:rPr>
      <w:rFonts w:asciiTheme="majorHAnsi" w:eastAsiaTheme="majorEastAsia" w:hAnsiTheme="majorHAnsi" w:cstheme="majorBidi"/>
      <w:b/>
      <w:bCs/>
      <w:color w:val="4A66AC" w:themeColor="accent1"/>
    </w:rPr>
  </w:style>
  <w:style w:type="paragraph" w:styleId="Titre4">
    <w:name w:val="heading 4"/>
    <w:basedOn w:val="Normal"/>
    <w:next w:val="Normal"/>
    <w:link w:val="Titre4Car"/>
    <w:uiPriority w:val="9"/>
    <w:semiHidden/>
    <w:unhideWhenUsed/>
    <w:qFormat/>
    <w:rsid w:val="000959F5"/>
    <w:pPr>
      <w:keepNext/>
      <w:keepLines/>
      <w:numPr>
        <w:ilvl w:val="3"/>
        <w:numId w:val="3"/>
      </w:numPr>
      <w:spacing w:before="200" w:after="0"/>
      <w:outlineLvl w:val="3"/>
    </w:pPr>
    <w:rPr>
      <w:rFonts w:asciiTheme="majorHAnsi" w:eastAsiaTheme="majorEastAsia" w:hAnsiTheme="majorHAnsi" w:cstheme="majorBidi"/>
      <w:b/>
      <w:bCs/>
      <w:i/>
      <w:iCs/>
      <w:color w:val="4A66AC" w:themeColor="accent1"/>
    </w:rPr>
  </w:style>
  <w:style w:type="paragraph" w:styleId="Titre5">
    <w:name w:val="heading 5"/>
    <w:basedOn w:val="Normal"/>
    <w:next w:val="Normal"/>
    <w:link w:val="Titre5Car"/>
    <w:uiPriority w:val="9"/>
    <w:semiHidden/>
    <w:unhideWhenUsed/>
    <w:qFormat/>
    <w:rsid w:val="000959F5"/>
    <w:pPr>
      <w:keepNext/>
      <w:keepLines/>
      <w:numPr>
        <w:ilvl w:val="4"/>
        <w:numId w:val="3"/>
      </w:numPr>
      <w:spacing w:before="200" w:after="0"/>
      <w:outlineLvl w:val="4"/>
    </w:pPr>
    <w:rPr>
      <w:rFonts w:asciiTheme="majorHAnsi" w:eastAsiaTheme="majorEastAsia" w:hAnsiTheme="majorHAnsi" w:cstheme="majorBidi"/>
      <w:color w:val="243255" w:themeColor="accent1" w:themeShade="7F"/>
    </w:rPr>
  </w:style>
  <w:style w:type="paragraph" w:styleId="Titre6">
    <w:name w:val="heading 6"/>
    <w:basedOn w:val="Normal"/>
    <w:next w:val="Normal"/>
    <w:link w:val="Titre6Car"/>
    <w:uiPriority w:val="9"/>
    <w:semiHidden/>
    <w:unhideWhenUsed/>
    <w:qFormat/>
    <w:rsid w:val="000959F5"/>
    <w:pPr>
      <w:keepNext/>
      <w:keepLines/>
      <w:numPr>
        <w:ilvl w:val="5"/>
        <w:numId w:val="3"/>
      </w:numPr>
      <w:spacing w:before="200" w:after="0"/>
      <w:outlineLvl w:val="5"/>
    </w:pPr>
    <w:rPr>
      <w:rFonts w:asciiTheme="majorHAnsi" w:eastAsiaTheme="majorEastAsia" w:hAnsiTheme="majorHAnsi" w:cstheme="majorBidi"/>
      <w:i/>
      <w:iCs/>
      <w:color w:val="243255" w:themeColor="accent1" w:themeShade="7F"/>
    </w:rPr>
  </w:style>
  <w:style w:type="paragraph" w:styleId="Titre7">
    <w:name w:val="heading 7"/>
    <w:basedOn w:val="Normal"/>
    <w:next w:val="Normal"/>
    <w:link w:val="Titre7Car"/>
    <w:uiPriority w:val="9"/>
    <w:semiHidden/>
    <w:unhideWhenUsed/>
    <w:qFormat/>
    <w:rsid w:val="000959F5"/>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59F5"/>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59F5"/>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717B"/>
    <w:pPr>
      <w:ind w:left="720"/>
      <w:contextualSpacing/>
    </w:pPr>
  </w:style>
  <w:style w:type="character" w:customStyle="1" w:styleId="value">
    <w:name w:val="value"/>
    <w:basedOn w:val="Policepardfaut"/>
    <w:rsid w:val="00976449"/>
  </w:style>
  <w:style w:type="paragraph" w:customStyle="1" w:styleId="Default">
    <w:name w:val="Default"/>
    <w:rsid w:val="003747AA"/>
    <w:pPr>
      <w:autoSpaceDE w:val="0"/>
      <w:autoSpaceDN w:val="0"/>
      <w:adjustRightInd w:val="0"/>
      <w:spacing w:after="0" w:line="240" w:lineRule="auto"/>
    </w:pPr>
    <w:rPr>
      <w:rFonts w:ascii="Nunito" w:eastAsia="Times New Roman" w:hAnsi="Nunito" w:cs="Nunito"/>
      <w:color w:val="000000"/>
      <w:sz w:val="24"/>
      <w:szCs w:val="24"/>
    </w:rPr>
  </w:style>
  <w:style w:type="character" w:customStyle="1" w:styleId="Titre1Car">
    <w:name w:val="Titre 1 Car"/>
    <w:basedOn w:val="Policepardfaut"/>
    <w:link w:val="Titre1"/>
    <w:uiPriority w:val="9"/>
    <w:rsid w:val="000959F5"/>
    <w:rPr>
      <w:rFonts w:asciiTheme="majorHAnsi" w:eastAsiaTheme="majorEastAsia" w:hAnsiTheme="majorHAnsi" w:cstheme="majorBidi"/>
      <w:b/>
      <w:bCs/>
      <w:color w:val="374C80" w:themeColor="accent1" w:themeShade="BF"/>
      <w:sz w:val="28"/>
      <w:szCs w:val="28"/>
    </w:rPr>
  </w:style>
  <w:style w:type="character" w:customStyle="1" w:styleId="Titre2Car">
    <w:name w:val="Titre 2 Car"/>
    <w:basedOn w:val="Policepardfaut"/>
    <w:link w:val="Titre2"/>
    <w:uiPriority w:val="9"/>
    <w:rsid w:val="000959F5"/>
    <w:rPr>
      <w:rFonts w:asciiTheme="majorHAnsi" w:eastAsiaTheme="majorEastAsia" w:hAnsiTheme="majorHAnsi" w:cstheme="majorBidi"/>
      <w:b/>
      <w:bCs/>
      <w:color w:val="4A66AC" w:themeColor="accent1"/>
      <w:sz w:val="26"/>
      <w:szCs w:val="26"/>
    </w:rPr>
  </w:style>
  <w:style w:type="character" w:customStyle="1" w:styleId="Titre3Car">
    <w:name w:val="Titre 3 Car"/>
    <w:basedOn w:val="Policepardfaut"/>
    <w:link w:val="Titre3"/>
    <w:uiPriority w:val="9"/>
    <w:semiHidden/>
    <w:rsid w:val="000959F5"/>
    <w:rPr>
      <w:rFonts w:asciiTheme="majorHAnsi" w:eastAsiaTheme="majorEastAsia" w:hAnsiTheme="majorHAnsi" w:cstheme="majorBidi"/>
      <w:b/>
      <w:bCs/>
      <w:color w:val="4A66AC" w:themeColor="accent1"/>
    </w:rPr>
  </w:style>
  <w:style w:type="character" w:customStyle="1" w:styleId="Titre4Car">
    <w:name w:val="Titre 4 Car"/>
    <w:basedOn w:val="Policepardfaut"/>
    <w:link w:val="Titre4"/>
    <w:uiPriority w:val="9"/>
    <w:semiHidden/>
    <w:rsid w:val="000959F5"/>
    <w:rPr>
      <w:rFonts w:asciiTheme="majorHAnsi" w:eastAsiaTheme="majorEastAsia" w:hAnsiTheme="majorHAnsi" w:cstheme="majorBidi"/>
      <w:b/>
      <w:bCs/>
      <w:i/>
      <w:iCs/>
      <w:color w:val="4A66AC" w:themeColor="accent1"/>
    </w:rPr>
  </w:style>
  <w:style w:type="character" w:customStyle="1" w:styleId="Titre5Car">
    <w:name w:val="Titre 5 Car"/>
    <w:basedOn w:val="Policepardfaut"/>
    <w:link w:val="Titre5"/>
    <w:uiPriority w:val="9"/>
    <w:semiHidden/>
    <w:rsid w:val="000959F5"/>
    <w:rPr>
      <w:rFonts w:asciiTheme="majorHAnsi" w:eastAsiaTheme="majorEastAsia" w:hAnsiTheme="majorHAnsi" w:cstheme="majorBidi"/>
      <w:color w:val="243255" w:themeColor="accent1" w:themeShade="7F"/>
    </w:rPr>
  </w:style>
  <w:style w:type="character" w:customStyle="1" w:styleId="Titre6Car">
    <w:name w:val="Titre 6 Car"/>
    <w:basedOn w:val="Policepardfaut"/>
    <w:link w:val="Titre6"/>
    <w:uiPriority w:val="9"/>
    <w:semiHidden/>
    <w:rsid w:val="000959F5"/>
    <w:rPr>
      <w:rFonts w:asciiTheme="majorHAnsi" w:eastAsiaTheme="majorEastAsia" w:hAnsiTheme="majorHAnsi" w:cstheme="majorBidi"/>
      <w:i/>
      <w:iCs/>
      <w:color w:val="243255" w:themeColor="accent1" w:themeShade="7F"/>
    </w:rPr>
  </w:style>
  <w:style w:type="character" w:customStyle="1" w:styleId="Titre7Car">
    <w:name w:val="Titre 7 Car"/>
    <w:basedOn w:val="Policepardfaut"/>
    <w:link w:val="Titre7"/>
    <w:uiPriority w:val="9"/>
    <w:semiHidden/>
    <w:rsid w:val="000959F5"/>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0959F5"/>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0959F5"/>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780ABF"/>
    <w:pPr>
      <w:pBdr>
        <w:bottom w:val="single" w:sz="8" w:space="4" w:color="4A66AC" w:themeColor="accent1"/>
      </w:pBdr>
      <w:spacing w:after="300" w:line="240" w:lineRule="auto"/>
      <w:contextualSpacing/>
    </w:pPr>
    <w:rPr>
      <w:rFonts w:asciiTheme="majorHAnsi" w:eastAsiaTheme="majorEastAsia" w:hAnsiTheme="majorHAnsi" w:cstheme="majorBidi"/>
      <w:color w:val="1B1D3D" w:themeColor="text2" w:themeShade="BF"/>
      <w:spacing w:val="5"/>
      <w:kern w:val="28"/>
      <w:sz w:val="52"/>
      <w:szCs w:val="52"/>
    </w:rPr>
  </w:style>
  <w:style w:type="character" w:customStyle="1" w:styleId="TitreCar">
    <w:name w:val="Titre Car"/>
    <w:basedOn w:val="Policepardfaut"/>
    <w:link w:val="Titre"/>
    <w:uiPriority w:val="10"/>
    <w:rsid w:val="00780ABF"/>
    <w:rPr>
      <w:rFonts w:asciiTheme="majorHAnsi" w:eastAsiaTheme="majorEastAsia" w:hAnsiTheme="majorHAnsi" w:cstheme="majorBidi"/>
      <w:color w:val="1B1D3D" w:themeColor="text2" w:themeShade="BF"/>
      <w:spacing w:val="5"/>
      <w:kern w:val="28"/>
      <w:sz w:val="52"/>
      <w:szCs w:val="52"/>
    </w:rPr>
  </w:style>
  <w:style w:type="paragraph" w:styleId="Corpsdetexte">
    <w:name w:val="Body Text"/>
    <w:basedOn w:val="Default"/>
    <w:link w:val="CorpsdetexteCar"/>
    <w:uiPriority w:val="1"/>
    <w:qFormat/>
    <w:rsid w:val="00401D02"/>
    <w:pPr>
      <w:jc w:val="both"/>
    </w:pPr>
    <w:rPr>
      <w:rFonts w:ascii="Calibri" w:eastAsiaTheme="minorHAnsi" w:hAnsi="Calibri" w:cs="Calibri"/>
      <w:sz w:val="22"/>
      <w:szCs w:val="22"/>
    </w:rPr>
  </w:style>
  <w:style w:type="character" w:customStyle="1" w:styleId="CorpsdetexteCar">
    <w:name w:val="Corps de texte Car"/>
    <w:basedOn w:val="Policepardfaut"/>
    <w:link w:val="Corpsdetexte"/>
    <w:uiPriority w:val="1"/>
    <w:rsid w:val="00401D02"/>
    <w:rPr>
      <w:rFonts w:ascii="Calibri" w:hAnsi="Calibri" w:cs="Calibri"/>
      <w:color w:val="000000"/>
    </w:rPr>
  </w:style>
  <w:style w:type="table" w:styleId="Grilledutableau">
    <w:name w:val="Table Grid"/>
    <w:basedOn w:val="TableauNormal"/>
    <w:uiPriority w:val="59"/>
    <w:rsid w:val="000E1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F637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637D"/>
    <w:rPr>
      <w:rFonts w:ascii="Tahoma" w:hAnsi="Tahoma" w:cs="Tahoma"/>
      <w:sz w:val="16"/>
      <w:szCs w:val="16"/>
    </w:rPr>
  </w:style>
  <w:style w:type="paragraph" w:customStyle="1" w:styleId="Retraitnormal2">
    <w:name w:val="Retrait normal2"/>
    <w:basedOn w:val="Normal"/>
    <w:rsid w:val="005B57D1"/>
    <w:pPr>
      <w:keepLines/>
      <w:suppressAutoHyphens/>
      <w:spacing w:before="240" w:after="0" w:line="240" w:lineRule="auto"/>
      <w:jc w:val="both"/>
    </w:pPr>
    <w:rPr>
      <w:rFonts w:ascii="Arial" w:eastAsia="Arial" w:hAnsi="Arial" w:cs="Arial"/>
      <w:color w:val="000000"/>
      <w:sz w:val="20"/>
      <w:szCs w:val="24"/>
      <w:lang w:eastAsia="ar-SA"/>
    </w:rPr>
  </w:style>
  <w:style w:type="character" w:styleId="Accentuation">
    <w:name w:val="Emphasis"/>
    <w:basedOn w:val="Policepardfaut"/>
    <w:uiPriority w:val="20"/>
    <w:qFormat/>
    <w:rsid w:val="007D00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76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27BA9-EE91-4604-BBA0-BDD3FAFAA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489</Words>
  <Characters>2693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 MORGANE (UGECAM AQUITAINE)</dc:creator>
  <cp:lastModifiedBy>MANGIN FLORA (UGECAM AQUITAINE)</cp:lastModifiedBy>
  <cp:revision>18</cp:revision>
  <dcterms:created xsi:type="dcterms:W3CDTF">2021-08-19T14:13:00Z</dcterms:created>
  <dcterms:modified xsi:type="dcterms:W3CDTF">2025-09-18T13:47:00Z</dcterms:modified>
</cp:coreProperties>
</file>